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3B" w:rsidRDefault="00BD446A">
      <w:pPr>
        <w:jc w:val="center"/>
        <w:rPr>
          <w:rFonts w:ascii="Times New Roman Regular" w:eastAsia="方正小标宋简体" w:hAnsi="Times New Roman Regular" w:cs="Times New Roman Regular"/>
          <w:color w:val="231916"/>
          <w:kern w:val="0"/>
          <w:sz w:val="36"/>
          <w:szCs w:val="36"/>
          <w:lang w:bidi="zh-TW"/>
        </w:rPr>
      </w:pPr>
      <w:r>
        <w:rPr>
          <w:rFonts w:ascii="Times New Roman Regular" w:eastAsia="方正小标宋简体" w:hAnsi="Times New Roman Regular" w:cs="Times New Roman Regular" w:hint="eastAsia"/>
          <w:color w:val="231916"/>
          <w:kern w:val="0"/>
          <w:sz w:val="36"/>
          <w:szCs w:val="36"/>
          <w:lang w:bidi="zh-TW"/>
        </w:rPr>
        <w:t>闽江学院蔡继琨音乐学院教学督导管理办法</w:t>
      </w:r>
    </w:p>
    <w:p w:rsidR="000D383B" w:rsidRDefault="00BD446A">
      <w:pPr>
        <w:jc w:val="center"/>
        <w:rPr>
          <w:rFonts w:ascii="Times New Roman Regular" w:eastAsia="方正小标宋简体" w:hAnsi="Times New Roman Regular" w:cs="Times New Roman Regular"/>
          <w:color w:val="231916"/>
          <w:kern w:val="0"/>
          <w:sz w:val="36"/>
          <w:szCs w:val="36"/>
          <w:lang w:bidi="zh-TW"/>
        </w:rPr>
      </w:pPr>
      <w:r>
        <w:rPr>
          <w:rFonts w:ascii="Times New Roman Regular" w:eastAsia="方正小标宋简体" w:hAnsi="Times New Roman Regular" w:cs="Times New Roman Regular" w:hint="eastAsia"/>
          <w:color w:val="231916"/>
          <w:kern w:val="0"/>
          <w:sz w:val="36"/>
          <w:szCs w:val="36"/>
          <w:lang w:bidi="zh-TW"/>
        </w:rPr>
        <w:t>（</w:t>
      </w:r>
      <w:r w:rsidR="00022E36">
        <w:rPr>
          <w:rFonts w:ascii="Times New Roman Regular" w:eastAsia="方正小标宋简体" w:hAnsi="Times New Roman Regular" w:cs="Times New Roman Regular" w:hint="eastAsia"/>
          <w:color w:val="231916"/>
          <w:kern w:val="0"/>
          <w:sz w:val="36"/>
          <w:szCs w:val="36"/>
          <w:lang w:bidi="zh-TW"/>
        </w:rPr>
        <w:t>修订</w:t>
      </w:r>
      <w:r>
        <w:rPr>
          <w:rFonts w:ascii="Times New Roman Regular" w:eastAsia="方正小标宋简体" w:hAnsi="Times New Roman Regular" w:cs="Times New Roman Regular" w:hint="eastAsia"/>
          <w:color w:val="231916"/>
          <w:kern w:val="0"/>
          <w:sz w:val="36"/>
          <w:szCs w:val="36"/>
          <w:lang w:bidi="zh-TW"/>
        </w:rPr>
        <w:t>）</w:t>
      </w:r>
    </w:p>
    <w:p w:rsidR="000D383B" w:rsidRDefault="000D383B">
      <w:pPr>
        <w:ind w:firstLineChars="200" w:firstLine="560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</w:p>
    <w:p w:rsidR="000D383B" w:rsidRDefault="00BD446A">
      <w:pPr>
        <w:jc w:val="center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bidi="zh-TW"/>
        </w:rPr>
      </w:pP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第一章  总则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231916"/>
          <w:kern w:val="0"/>
          <w:sz w:val="28"/>
          <w:szCs w:val="28"/>
          <w:lang w:bidi="zh-TW"/>
        </w:rPr>
        <w:t>第一条</w:t>
      </w: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为了加强教学质量监控，促进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建立健全正常、规范的教学督导、检查和评价机制，充分发挥教学工作督导员在教学计划管理和教学过程管理中的作用，特制定本实施办法（试行）。</w:t>
      </w:r>
    </w:p>
    <w:p w:rsidR="000D383B" w:rsidRDefault="00BD446A">
      <w:pPr>
        <w:jc w:val="center"/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第二章</w:t>
      </w:r>
      <w:r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val="zh-TW" w:eastAsia="zh-TW" w:bidi="zh-TW"/>
        </w:rPr>
        <w:t>教学工作督导小组的构成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231916"/>
          <w:kern w:val="0"/>
          <w:sz w:val="28"/>
          <w:szCs w:val="28"/>
          <w:lang w:bidi="zh-TW"/>
        </w:rPr>
        <w:t>第二条</w:t>
      </w: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教学工作督导小组是学校二级教学质量监控组织，由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负责组建、聘任和管理。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231916"/>
          <w:kern w:val="0"/>
          <w:sz w:val="28"/>
          <w:szCs w:val="28"/>
          <w:lang w:bidi="zh-TW"/>
        </w:rPr>
        <w:t>第三条</w:t>
      </w: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教学工作督导小组配备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3</w:t>
      </w: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eastAsia="zh-TW" w:bidi="zh-TW"/>
        </w:rPr>
        <w:t>-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5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人，设小组长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1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人，成员（退休或在职不限）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 xml:space="preserve">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原则上由校外专家、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具有高级职称以上的学科（专业）带头人、教学名师、教研室主任等教学经验丰富、治学严谨、责任心强、教学效果好的人员担任，组长由分管教学的院长兼任，小组长同时成为校级督导成员，小组成员报教务处备案。</w:t>
      </w:r>
    </w:p>
    <w:p w:rsidR="000D383B" w:rsidRDefault="00BD446A">
      <w:pPr>
        <w:jc w:val="center"/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</w:pP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第三章</w:t>
      </w:r>
      <w:r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val="zh-TW" w:eastAsia="zh-TW" w:bidi="zh-TW"/>
        </w:rPr>
        <w:t>教学工作督导小组的</w:t>
      </w: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职责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231916"/>
          <w:kern w:val="0"/>
          <w:sz w:val="28"/>
          <w:szCs w:val="28"/>
          <w:lang w:bidi="zh-TW"/>
        </w:rPr>
        <w:t>第四条</w:t>
      </w: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教学工作督导小组的主要任务是在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院领导下，按学校和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院对教学督导工作的要求，对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院的教学质量、教学过程、教学管理和教学秩序进行监督、检查、指导和评价。</w:t>
      </w:r>
    </w:p>
    <w:p w:rsidR="000D383B" w:rsidRDefault="00BD446A">
      <w:pPr>
        <w:ind w:firstLineChars="200" w:firstLine="562"/>
      </w:pPr>
      <w:r>
        <w:rPr>
          <w:rFonts w:ascii="Times New Roman Regular" w:eastAsia="仿宋_GB2312" w:hAnsi="Times New Roman Regular" w:cs="Times New Roman Regular" w:hint="eastAsia"/>
          <w:b/>
          <w:bCs/>
          <w:color w:val="231916"/>
          <w:kern w:val="0"/>
          <w:sz w:val="28"/>
          <w:szCs w:val="28"/>
          <w:lang w:bidi="zh-TW"/>
        </w:rPr>
        <w:t>第五条</w:t>
      </w:r>
      <w:r>
        <w:rPr>
          <w:rFonts w:ascii="Times New Roman Regular" w:eastAsia="仿宋_GB2312" w:hAnsi="Times New Roman Regular" w:cs="Times New Roman Regular"/>
          <w:b/>
          <w:bCs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负责制订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院学期教学督导工作计划和工作总结，并提交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院领导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bidi="zh-TW"/>
        </w:rPr>
        <w:t>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第六条</w:t>
      </w:r>
      <w:r>
        <w:rPr>
          <w:rFonts w:ascii="Times New Roman Regular" w:eastAsia="仿宋_GB2312" w:hAnsi="Times New Roman Regular" w:cs="Times New Roman Regular"/>
          <w:b/>
          <w:bCs/>
          <w:color w:val="FF0000"/>
          <w:kern w:val="0"/>
          <w:sz w:val="28"/>
          <w:szCs w:val="28"/>
          <w:lang w:bidi="zh-TW"/>
        </w:rPr>
        <w:t xml:space="preserve"> </w:t>
      </w:r>
      <w:r>
        <w:rPr>
          <w:rFonts w:ascii="Times New Roman Regular" w:eastAsia="仿宋_GB2312" w:hAnsi="Times New Roman Regular" w:cs="Times New Roman Regular"/>
          <w:b/>
          <w:bCs/>
          <w:color w:val="231916"/>
          <w:kern w:val="0"/>
          <w:sz w:val="28"/>
          <w:szCs w:val="28"/>
          <w:lang w:bidi="zh-TW"/>
        </w:rPr>
        <w:t xml:space="preserve">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课堂教学质量检查。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深入教学一线，坚持执行《闽江学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lastRenderedPageBreak/>
        <w:t>院听课制度》，每人每学期听课时数至少达到：退休人员完成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48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学时、在职人员完成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24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学时，并认真填写《闽江学院听课评价表》提交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</w:t>
      </w:r>
      <w:r>
        <w:rPr>
          <w:rFonts w:asciiTheme="minorEastAsia" w:hAnsiTheme="minorEastAsia" w:cs="Times New Roman Regular" w:hint="eastAsia"/>
          <w:color w:val="FF0000"/>
          <w:kern w:val="0"/>
          <w:sz w:val="28"/>
          <w:szCs w:val="28"/>
          <w:lang w:bidi="zh-TW"/>
        </w:rPr>
        <w:t>教学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办公室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存档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bidi="zh-TW"/>
        </w:rPr>
        <w:t>。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对课堂教学各个环节的工作情况和效果进行有目标的检查与评价。重点检查对象如下：</w:t>
      </w:r>
    </w:p>
    <w:p w:rsidR="000D383B" w:rsidRDefault="00BD446A">
      <w:pPr>
        <w:ind w:firstLineChars="200" w:firstLine="560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1.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培训合格、申请主讲教师授课资格的青年教师；</w:t>
      </w:r>
    </w:p>
    <w:p w:rsidR="000D383B" w:rsidRDefault="00BD446A">
      <w:pPr>
        <w:ind w:firstLineChars="200" w:firstLine="560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2.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学生反映教学效果差的教师；</w:t>
      </w:r>
    </w:p>
    <w:p w:rsidR="000D383B" w:rsidRDefault="00BD446A">
      <w:pPr>
        <w:ind w:firstLineChars="200" w:firstLine="560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3.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申报“教学优秀奖”的教师；</w:t>
      </w:r>
    </w:p>
    <w:p w:rsidR="000D383B" w:rsidRDefault="00BD446A">
      <w:pPr>
        <w:ind w:firstLineChars="200" w:firstLine="560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4.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优质核心课程建设的相关教师；</w:t>
      </w:r>
    </w:p>
    <w:p w:rsidR="000D383B" w:rsidRDefault="00BD446A">
      <w:pPr>
        <w:ind w:firstLineChars="200" w:firstLine="560"/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5.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拟申请晋升教师系列职称的教师。</w:t>
      </w:r>
    </w:p>
    <w:p w:rsidR="000D383B" w:rsidRDefault="00BD446A">
      <w:pPr>
        <w:ind w:firstLineChars="200" w:firstLine="562"/>
      </w:pPr>
      <w:r>
        <w:rPr>
          <w:rFonts w:ascii="Times New Roman Regular" w:eastAsia="仿宋_GB2312" w:hAnsi="Times New Roman Regular" w:cs="Times New Roman Regular" w:hint="eastAsia"/>
          <w:b/>
          <w:bCs/>
          <w:kern w:val="0"/>
          <w:sz w:val="28"/>
          <w:szCs w:val="28"/>
          <w:lang w:bidi="zh-TW"/>
        </w:rPr>
        <w:t>第七条</w:t>
      </w:r>
      <w:r>
        <w:rPr>
          <w:rFonts w:ascii="Times New Roman Regular" w:eastAsia="仿宋_GB2312" w:hAnsi="Times New Roman Regular" w:cs="Times New Roman Regular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kern w:val="0"/>
          <w:sz w:val="28"/>
          <w:szCs w:val="28"/>
          <w:lang w:val="zh-TW" w:eastAsia="zh-TW" w:bidi="zh-TW"/>
        </w:rPr>
        <w:t>对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院日常教学工作进行经常性检查，包括课程教材、教学大纲、教学计划、教学进度、教学总结、考务情况等，及时分析情况，提出相应的建议或意见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bidi="zh-TW"/>
        </w:rPr>
        <w:t>。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不定期对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进行现场调查。对干扰和影响学校正常教学的行为进行制止，负责提出处理意见并报送有关职能部门。</w:t>
      </w:r>
    </w:p>
    <w:p w:rsidR="000D383B" w:rsidRDefault="00BD446A">
      <w:pPr>
        <w:ind w:firstLineChars="200" w:firstLine="562"/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第八条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考试检查。考试前检查考务工作准备情况，考试期间参加考试的考场巡视工作，检查考务管理和考风情况，并对试卷进行抽查，检查试卷的出题情况、封装及批改情况，作出分析。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第九条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完成教务处交办的其他工作，如对实习实训等教学环节进行检查，对教学文件、学生作业等进行抽查。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对教学环境和教学条件进行检查，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列席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院有关教学工作会议，采集教学信息，了解师生对教学及与教学有关问题的意见和要求，</w:t>
      </w:r>
      <w:r w:rsidRPr="00BD446A"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并向分管教学副</w:t>
      </w:r>
      <w:r w:rsidRPr="00BD446A">
        <w:rPr>
          <w:rFonts w:asciiTheme="minorEastAsia" w:hAnsiTheme="minorEastAsia" w:cs="Times New Roman Regular" w:hint="eastAsia"/>
          <w:color w:val="FF0000"/>
          <w:kern w:val="0"/>
          <w:sz w:val="28"/>
          <w:szCs w:val="28"/>
          <w:lang w:val="zh-TW" w:bidi="zh-TW"/>
        </w:rPr>
        <w:t>院长</w:t>
      </w:r>
      <w:r w:rsidRPr="00BD446A"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或</w:t>
      </w:r>
      <w:r w:rsidRPr="00BD446A">
        <w:rPr>
          <w:rFonts w:asciiTheme="minorEastAsia" w:hAnsiTheme="minorEastAsia" w:cs="Times New Roman Regular" w:hint="eastAsia"/>
          <w:color w:val="FF0000"/>
          <w:kern w:val="0"/>
          <w:sz w:val="28"/>
          <w:szCs w:val="28"/>
          <w:lang w:val="zh-TW" w:bidi="zh-TW"/>
        </w:rPr>
        <w:t>教学</w:t>
      </w:r>
      <w:r w:rsidRPr="00BD446A"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办公室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提供书面意见和建议。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lastRenderedPageBreak/>
        <w:t>第十一条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不断学习国家的教育方针、政策和法规，学习新的教育思想和教学观念，熟悉学校的教学管理制度，提高自身的业务素质。</w:t>
      </w:r>
    </w:p>
    <w:p w:rsidR="000D383B" w:rsidRDefault="00BD446A">
      <w:pPr>
        <w:jc w:val="center"/>
        <w:rPr>
          <w:color w:val="FF0000"/>
        </w:rPr>
      </w:pP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bidi="zh-TW"/>
        </w:rPr>
        <w:t>第四章</w:t>
      </w:r>
      <w:r>
        <w:rPr>
          <w:rFonts w:ascii="楷体_GB2312" w:eastAsia="楷体_GB2312" w:hAnsi="楷体_GB2312" w:cs="楷体_GB2312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val="zh-TW" w:eastAsia="zh-TW" w:bidi="zh-TW"/>
        </w:rPr>
        <w:t>教学督导工作的内容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第十二条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在教务处的组织协调下，对教学经验不足、教学方法不当及存在其他问题的教师，给予重点帮助、指导，经小组成员集体讨论研究，提出具体指导意见，发扬优点、克服不足，使其尽快改正错误，更好的胜任教学工作，保证课堂教学质量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第十三条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检查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教学档案的建立与完善情况，检查教学计划、教学大纲的落实情况，检查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对青年教师的传帮带情况，检查教学过程规范的执行情况。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第十四条</w:t>
      </w:r>
      <w:r>
        <w:rPr>
          <w:rFonts w:ascii="Times New Roman Regular" w:eastAsia="仿宋_GB2312" w:hAnsi="Times New Roman Regular" w:cs="Times New Roman Regular"/>
          <w:b/>
          <w:bCs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了解学生的学风和学习状况，深入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教室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、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琴房、舞蹈室、录音实验室、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宿舍、自习室、图书馆等场所，了解实际情况。可利用课前、课后时间与学生座谈，了解学生对教学工作的意见。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第十五条</w:t>
      </w:r>
      <w:r>
        <w:rPr>
          <w:rFonts w:ascii="Times New Roman Regular" w:eastAsia="仿宋_GB2312" w:hAnsi="Times New Roman Regular" w:cs="Times New Roman Regular"/>
          <w:b/>
          <w:bCs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教学工作督导小组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应注意经常总结工作经验，每学期形成一份总结报告，交</w:t>
      </w:r>
      <w:r>
        <w:rPr>
          <w:rFonts w:asciiTheme="minorEastAsia" w:hAnsiTheme="minorEastAsia" w:cs="Times New Roman Regular" w:hint="eastAsia"/>
          <w:color w:val="FF0000"/>
          <w:kern w:val="0"/>
          <w:sz w:val="28"/>
          <w:szCs w:val="28"/>
          <w:lang w:val="zh-TW"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教学办公室存档。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第十六条</w:t>
      </w:r>
      <w:r>
        <w:rPr>
          <w:rFonts w:ascii="Times New Roman Regular" w:eastAsia="仿宋_GB2312" w:hAnsi="Times New Roman Regular" w:cs="Times New Roman Regular"/>
          <w:b/>
          <w:bCs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召开学生座谈会和教师座谈会，直接听取学生和教师对教学工作的意见和建议。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教学工作督导小组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检查意见及建议要认真作好记录，报学院</w:t>
      </w:r>
      <w:r>
        <w:rPr>
          <w:rFonts w:asciiTheme="minorEastAsia" w:hAnsiTheme="minorEastAsia" w:cs="Times New Roman Regular" w:hint="eastAsia"/>
          <w:color w:val="FF0000"/>
          <w:kern w:val="0"/>
          <w:sz w:val="28"/>
          <w:szCs w:val="28"/>
          <w:lang w:val="zh-TW" w:bidi="zh-TW"/>
        </w:rPr>
        <w:t>教学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办公室登记并提出改进措施，集中反馈。</w:t>
      </w:r>
    </w:p>
    <w:p w:rsidR="000D383B" w:rsidRDefault="00BD446A">
      <w:pPr>
        <w:jc w:val="center"/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</w:pP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bidi="zh-TW"/>
        </w:rPr>
        <w:t>第五章</w:t>
      </w:r>
      <w:r>
        <w:rPr>
          <w:rFonts w:ascii="楷体_GB2312" w:eastAsia="楷体_GB2312" w:hAnsi="楷体_GB2312" w:cs="楷体_GB2312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val="zh-TW" w:eastAsia="zh-TW" w:bidi="zh-TW"/>
        </w:rPr>
        <w:t>教学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bidi="zh-TW"/>
        </w:rPr>
        <w:t>工作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val="zh-TW" w:eastAsia="zh-TW" w:bidi="zh-TW"/>
        </w:rPr>
        <w:t>督导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bidi="zh-TW"/>
        </w:rPr>
        <w:t>员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val="zh-TW" w:eastAsia="zh-TW" w:bidi="zh-TW"/>
        </w:rPr>
        <w:t>的</w:t>
      </w:r>
      <w:r>
        <w:rPr>
          <w:rFonts w:ascii="楷体_GB2312" w:eastAsia="楷体_GB2312" w:hAnsi="楷体_GB2312" w:cs="楷体_GB2312" w:hint="eastAsia"/>
          <w:color w:val="FF0000"/>
          <w:kern w:val="0"/>
          <w:sz w:val="28"/>
          <w:szCs w:val="28"/>
          <w:lang w:bidi="zh-TW"/>
        </w:rPr>
        <w:t>考核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第十七条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>学校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教务处对教学督导工作情况开展考核，并将考核结果作为《闽江学院教师教学工作量计算考核实施办法》中教学工作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lastRenderedPageBreak/>
        <w:t>量的认定依据，以及院级教学督导员续聘的参考指标。每学期开展一次终结性考核，考核要求包括：</w:t>
      </w:r>
    </w:p>
    <w:p w:rsidR="000D383B" w:rsidRDefault="00BD446A">
      <w:pPr>
        <w:ind w:firstLineChars="200" w:firstLine="560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1.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每学期结束前各位教学督导员需填写《院级教学督导员考核表》，其中工作总结不少于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800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字，涵盖但不限于当前学期工作情况概况、发现的教育教学问题、改进措施与建议等，模板见附件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1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bidi="zh-TW"/>
        </w:rPr>
        <w:t>；</w:t>
      </w:r>
    </w:p>
    <w:p w:rsidR="000D383B" w:rsidRDefault="00BD446A">
      <w:pPr>
        <w:ind w:firstLineChars="200" w:firstLine="560"/>
        <w:rPr>
          <w:rFonts w:ascii="楷体_GB2312" w:eastAsia="楷体_GB2312" w:hAnsi="楷体_GB2312" w:cs="楷体_GB2312"/>
          <w:color w:val="FF0000"/>
          <w:kern w:val="0"/>
          <w:sz w:val="28"/>
          <w:szCs w:val="28"/>
          <w:lang w:bidi="zh-TW"/>
        </w:rPr>
      </w:pP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eastAsia="zh-TW" w:bidi="zh-TW"/>
        </w:rPr>
        <w:t>2.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教学督导组出具一份《院级教学督导听课统计表》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bidi="zh-TW"/>
        </w:rPr>
        <w:t>，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集体大课听课统计表由“闽江学院教学质量评价系统”后台导出，专业技能小课听课统计表需填写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附</w:t>
      </w:r>
      <w:bookmarkStart w:id="0" w:name="_GoBack"/>
      <w:bookmarkEnd w:id="0"/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件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2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。</w:t>
      </w:r>
    </w:p>
    <w:p w:rsidR="000D383B" w:rsidRDefault="00BD446A">
      <w:pPr>
        <w:jc w:val="center"/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第六章</w:t>
      </w:r>
      <w:r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val="zh-TW" w:eastAsia="zh-TW" w:bidi="zh-TW"/>
        </w:rPr>
        <w:t>教学工作督导员的待遇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val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第十八条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聘用的在职院级教学督导员酬劳按照每学期听课课时数的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60%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（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15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课时）进行折算，纳入学校综合改革方案体系范畴推进落实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bidi="zh-TW"/>
        </w:rPr>
        <w:t>。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FF0000"/>
          <w:kern w:val="0"/>
          <w:sz w:val="28"/>
          <w:szCs w:val="28"/>
          <w:lang w:bidi="zh-TW"/>
        </w:rPr>
        <w:t>第十九条</w:t>
      </w:r>
      <w:r>
        <w:rPr>
          <w:rFonts w:ascii="Times New Roman Regular" w:eastAsia="仿宋_GB2312" w:hAnsi="Times New Roman Regular" w:cs="Times New Roman Regular"/>
          <w:color w:val="FF0000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聘用的退休和校外院级教学督导员可参照校级教学督导员标准，或按实际工作课时数，依据学校现行课时薪酬进行折算，由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bidi="zh-TW"/>
        </w:rPr>
        <w:t>学院</w:t>
      </w:r>
      <w:r>
        <w:rPr>
          <w:rFonts w:ascii="Times New Roman Regular" w:eastAsia="仿宋_GB2312" w:hAnsi="Times New Roman Regular" w:cs="Times New Roman Regular" w:hint="eastAsia"/>
          <w:color w:val="FF0000"/>
          <w:kern w:val="0"/>
          <w:sz w:val="28"/>
          <w:szCs w:val="28"/>
          <w:lang w:val="zh-TW" w:eastAsia="zh-TW" w:bidi="zh-TW"/>
        </w:rPr>
        <w:t>进行统筹与发放。</w:t>
      </w:r>
    </w:p>
    <w:p w:rsidR="000D383B" w:rsidRDefault="00BD446A">
      <w:pPr>
        <w:jc w:val="center"/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</w:pP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第七章</w:t>
      </w:r>
      <w:r>
        <w:rPr>
          <w:rFonts w:ascii="楷体_GB2312" w:eastAsia="楷体_GB2312" w:hAnsi="楷体_GB2312" w:cs="楷体_GB2312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楷体_GB2312" w:eastAsia="楷体_GB2312" w:hAnsi="楷体_GB2312" w:cs="楷体_GB2312" w:hint="eastAsia"/>
          <w:color w:val="231916"/>
          <w:kern w:val="0"/>
          <w:sz w:val="28"/>
          <w:szCs w:val="28"/>
          <w:lang w:bidi="zh-TW"/>
        </w:rPr>
        <w:t>附则</w:t>
      </w:r>
    </w:p>
    <w:p w:rsidR="000D383B" w:rsidRDefault="00BD446A">
      <w:pPr>
        <w:ind w:firstLineChars="200" w:firstLine="562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 w:hint="eastAsia"/>
          <w:b/>
          <w:bCs/>
          <w:color w:val="231916"/>
          <w:kern w:val="0"/>
          <w:sz w:val="28"/>
          <w:szCs w:val="28"/>
          <w:lang w:bidi="zh-TW"/>
        </w:rPr>
        <w:t>第二十条</w:t>
      </w: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bidi="zh-TW"/>
        </w:rPr>
        <w:t xml:space="preserve">  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本实施办法自发布之日起执行，由学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bidi="zh-TW"/>
        </w:rPr>
        <w:t>院</w:t>
      </w:r>
      <w:r>
        <w:rPr>
          <w:rFonts w:ascii="Times New Roman Regular" w:eastAsia="仿宋_GB2312" w:hAnsi="Times New Roman Regular" w:cs="Times New Roman Regular" w:hint="eastAsia"/>
          <w:color w:val="231916"/>
          <w:kern w:val="0"/>
          <w:sz w:val="28"/>
          <w:szCs w:val="28"/>
          <w:lang w:val="zh-TW" w:eastAsia="zh-TW" w:bidi="zh-TW"/>
        </w:rPr>
        <w:t>负责解释。</w:t>
      </w:r>
    </w:p>
    <w:p w:rsidR="000D383B" w:rsidRDefault="000D383B">
      <w:pPr>
        <w:ind w:firstLineChars="200" w:firstLine="560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</w:p>
    <w:p w:rsidR="000D383B" w:rsidRDefault="000D383B">
      <w:pPr>
        <w:ind w:firstLineChars="200" w:firstLine="560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</w:p>
    <w:p w:rsidR="000D383B" w:rsidRDefault="00BD446A">
      <w:pP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  <w:br w:type="page"/>
      </w:r>
    </w:p>
    <w:p w:rsidR="000D383B" w:rsidRDefault="00BD446A">
      <w:pPr>
        <w:widowControl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0D383B" w:rsidRDefault="00BD446A">
      <w:pPr>
        <w:widowControl/>
        <w:jc w:val="center"/>
        <w:rPr>
          <w:rFonts w:ascii="黑体" w:eastAsia="黑体" w:hAnsi="黑体"/>
          <w:b/>
          <w:color w:val="000000" w:themeColor="text1"/>
          <w:sz w:val="44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32"/>
        </w:rPr>
        <w:t>院级教学督导员考核表（模板）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9"/>
        <w:gridCol w:w="2134"/>
        <w:gridCol w:w="1731"/>
        <w:gridCol w:w="2548"/>
      </w:tblGrid>
      <w:tr w:rsidR="000D383B">
        <w:trPr>
          <w:trHeight w:val="768"/>
        </w:trPr>
        <w:tc>
          <w:tcPr>
            <w:tcW w:w="2263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所在单位：</w:t>
            </w:r>
          </w:p>
        </w:tc>
        <w:tc>
          <w:tcPr>
            <w:tcW w:w="2264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学院（部）</w:t>
            </w:r>
          </w:p>
        </w:tc>
        <w:tc>
          <w:tcPr>
            <w:tcW w:w="1844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姓名：</w:t>
            </w:r>
          </w:p>
        </w:tc>
        <w:tc>
          <w:tcPr>
            <w:tcW w:w="2684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</w:p>
        </w:tc>
      </w:tr>
      <w:tr w:rsidR="000D383B">
        <w:tc>
          <w:tcPr>
            <w:tcW w:w="2263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本学期听课</w:t>
            </w:r>
          </w:p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（课时）</w:t>
            </w:r>
          </w:p>
        </w:tc>
        <w:tc>
          <w:tcPr>
            <w:tcW w:w="2264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</w:p>
        </w:tc>
        <w:tc>
          <w:tcPr>
            <w:tcW w:w="1844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当前学期</w:t>
            </w:r>
          </w:p>
        </w:tc>
        <w:tc>
          <w:tcPr>
            <w:tcW w:w="2684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2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02X-202X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学年</w:t>
            </w:r>
          </w:p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第X学期</w:t>
            </w:r>
          </w:p>
        </w:tc>
      </w:tr>
      <w:tr w:rsidR="000D383B">
        <w:trPr>
          <w:trHeight w:val="10023"/>
        </w:trPr>
        <w:tc>
          <w:tcPr>
            <w:tcW w:w="2263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个人学期</w:t>
            </w:r>
          </w:p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工作总结</w:t>
            </w:r>
          </w:p>
        </w:tc>
        <w:tc>
          <w:tcPr>
            <w:tcW w:w="6792" w:type="dxa"/>
            <w:gridSpan w:val="3"/>
            <w:vAlign w:val="top"/>
          </w:tcPr>
          <w:p w:rsidR="000D383B" w:rsidRDefault="000D383B">
            <w:pPr>
              <w:widowControl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</w:tc>
      </w:tr>
      <w:tr w:rsidR="000D383B">
        <w:trPr>
          <w:trHeight w:val="6785"/>
        </w:trPr>
        <w:tc>
          <w:tcPr>
            <w:tcW w:w="2263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lastRenderedPageBreak/>
              <w:t>个人学期</w:t>
            </w:r>
          </w:p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工作总结</w:t>
            </w:r>
          </w:p>
        </w:tc>
        <w:tc>
          <w:tcPr>
            <w:tcW w:w="6792" w:type="dxa"/>
            <w:gridSpan w:val="3"/>
            <w:vAlign w:val="top"/>
          </w:tcPr>
          <w:p w:rsidR="000D383B" w:rsidRDefault="000D383B">
            <w:pPr>
              <w:widowControl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</w:tc>
      </w:tr>
      <w:tr w:rsidR="000D383B">
        <w:trPr>
          <w:trHeight w:val="2973"/>
        </w:trPr>
        <w:tc>
          <w:tcPr>
            <w:tcW w:w="2263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二级教学单位考核意见</w:t>
            </w:r>
          </w:p>
        </w:tc>
        <w:tc>
          <w:tcPr>
            <w:tcW w:w="6792" w:type="dxa"/>
            <w:gridSpan w:val="3"/>
          </w:tcPr>
          <w:p w:rsidR="000D383B" w:rsidRDefault="000D383B">
            <w:pPr>
              <w:widowControl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  <w:p w:rsidR="000D383B" w:rsidRDefault="000D383B">
            <w:pPr>
              <w:widowControl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  <w:p w:rsidR="000D383B" w:rsidRDefault="00BD446A">
            <w:pPr>
              <w:widowControl/>
              <w:ind w:right="1600"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负责人签字：</w:t>
            </w:r>
          </w:p>
          <w:p w:rsidR="000D383B" w:rsidRDefault="00BD446A">
            <w:pPr>
              <w:widowControl/>
              <w:ind w:right="1600"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（单位盖章）</w:t>
            </w:r>
          </w:p>
          <w:p w:rsidR="000D383B" w:rsidRDefault="00BD446A">
            <w:pPr>
              <w:widowControl/>
              <w:ind w:right="912"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年X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月X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日</w:t>
            </w:r>
          </w:p>
        </w:tc>
      </w:tr>
      <w:tr w:rsidR="000D383B">
        <w:trPr>
          <w:trHeight w:val="2828"/>
        </w:trPr>
        <w:tc>
          <w:tcPr>
            <w:tcW w:w="2263" w:type="dxa"/>
          </w:tcPr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教务处审核</w:t>
            </w:r>
          </w:p>
          <w:p w:rsidR="000D383B" w:rsidRDefault="00BD446A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意见</w:t>
            </w:r>
          </w:p>
        </w:tc>
        <w:tc>
          <w:tcPr>
            <w:tcW w:w="6792" w:type="dxa"/>
            <w:gridSpan w:val="3"/>
          </w:tcPr>
          <w:p w:rsidR="000D383B" w:rsidRDefault="000D383B">
            <w:pPr>
              <w:widowControl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  <w:p w:rsidR="000D383B" w:rsidRDefault="000D383B">
            <w:pPr>
              <w:widowControl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  <w:p w:rsidR="000D383B" w:rsidRDefault="000D383B">
            <w:pPr>
              <w:widowControl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</w:p>
          <w:p w:rsidR="000D383B" w:rsidRDefault="00BD446A">
            <w:pPr>
              <w:widowControl/>
              <w:ind w:right="1920"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（盖章）</w:t>
            </w:r>
          </w:p>
          <w:p w:rsidR="000D383B" w:rsidRDefault="00BD446A">
            <w:pPr>
              <w:widowControl/>
              <w:ind w:right="960"/>
              <w:jc w:val="right"/>
              <w:rPr>
                <w:rFonts w:ascii="宋体" w:eastAsia="宋体" w:hAnsi="宋体"/>
                <w:color w:val="000000" w:themeColor="text1"/>
                <w:sz w:val="24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年X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月X</w:t>
            </w:r>
            <w:r>
              <w:rPr>
                <w:rFonts w:ascii="宋体" w:eastAsia="宋体" w:hAnsi="宋体"/>
                <w:color w:val="000000" w:themeColor="text1"/>
                <w:sz w:val="24"/>
                <w:szCs w:val="32"/>
              </w:rPr>
              <w:t>X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32"/>
              </w:rPr>
              <w:t>日</w:t>
            </w:r>
          </w:p>
        </w:tc>
      </w:tr>
    </w:tbl>
    <w:p w:rsidR="000D383B" w:rsidRDefault="00BD446A">
      <w:pPr>
        <w:widowControl/>
        <w:rPr>
          <w:rFonts w:ascii="仿宋_GB2312" w:eastAsia="仿宋_GB2312"/>
          <w:color w:val="000000" w:themeColor="text1"/>
          <w:szCs w:val="32"/>
        </w:rPr>
      </w:pPr>
      <w:r>
        <w:rPr>
          <w:rFonts w:ascii="仿宋_GB2312" w:eastAsia="仿宋_GB2312" w:hint="eastAsia"/>
          <w:color w:val="000000" w:themeColor="text1"/>
          <w:szCs w:val="32"/>
        </w:rPr>
        <w:t>注：本表格正反面打印，一式两份，一份由所在二级教学单位存档，一份由教务处留存。</w:t>
      </w:r>
    </w:p>
    <w:p w:rsidR="000D383B" w:rsidRDefault="00BD446A">
      <w:pPr>
        <w:widowControl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p w:rsidR="000D383B" w:rsidRDefault="00BD446A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0D383B" w:rsidRDefault="000D383B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0D383B" w:rsidRDefault="00BD446A">
      <w:pPr>
        <w:jc w:val="center"/>
        <w:rPr>
          <w:rFonts w:ascii="黑体" w:eastAsia="黑体" w:hAnsi="黑体"/>
          <w:b/>
          <w:color w:val="000000" w:themeColor="text1"/>
          <w:sz w:val="36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36"/>
          <w:szCs w:val="28"/>
        </w:rPr>
        <w:t>202X-202X学年院级教学督导组听课工作量统计表</w:t>
      </w:r>
    </w:p>
    <w:p w:rsidR="000D383B" w:rsidRDefault="00BD446A">
      <w:pPr>
        <w:rPr>
          <w:rFonts w:ascii="仿宋_GB2312" w:eastAsia="仿宋_GB2312"/>
          <w:color w:val="000000" w:themeColor="text1"/>
          <w:sz w:val="28"/>
          <w:szCs w:val="32"/>
        </w:rPr>
      </w:pPr>
      <w:r>
        <w:rPr>
          <w:rFonts w:ascii="仿宋_GB2312" w:eastAsia="仿宋_GB2312" w:hint="eastAsia"/>
          <w:color w:val="000000" w:themeColor="text1"/>
          <w:sz w:val="28"/>
          <w:szCs w:val="32"/>
        </w:rPr>
        <w:t>单位名称（盖章）：</w:t>
      </w:r>
    </w:p>
    <w:tbl>
      <w:tblPr>
        <w:tblStyle w:val="a3"/>
        <w:tblW w:w="8789" w:type="dxa"/>
        <w:tblInd w:w="-8" w:type="dxa"/>
        <w:tblLayout w:type="fixed"/>
        <w:tblLook w:val="04A0"/>
      </w:tblPr>
      <w:tblGrid>
        <w:gridCol w:w="1126"/>
        <w:gridCol w:w="1418"/>
        <w:gridCol w:w="2985"/>
        <w:gridCol w:w="2126"/>
        <w:gridCol w:w="1134"/>
      </w:tblGrid>
      <w:tr w:rsidR="000D383B">
        <w:trPr>
          <w:trHeight w:val="585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sz w:val="32"/>
                <w:szCs w:val="32"/>
              </w:rPr>
              <w:t>听课量总计（学时）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sz w:val="32"/>
                <w:szCs w:val="32"/>
              </w:rPr>
              <w:t>学期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张三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BD446A">
            <w:pPr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0000"/>
                <w:sz w:val="32"/>
                <w:szCs w:val="32"/>
              </w:rPr>
              <w:t>2022-2023-1</w:t>
            </w: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83B" w:rsidRDefault="000D383B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0D383B">
        <w:trPr>
          <w:trHeight w:val="58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985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D383B" w:rsidRDefault="000D383B"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</w:tbl>
    <w:p w:rsidR="000D383B" w:rsidRDefault="000D383B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0D383B" w:rsidRDefault="00BD446A">
      <w:pPr>
        <w:ind w:right="32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分管教学副院长签字：</w:t>
      </w:r>
    </w:p>
    <w:p w:rsidR="000D383B" w:rsidRDefault="00BD446A">
      <w:pPr>
        <w:ind w:right="960"/>
        <w:jc w:val="right"/>
        <w:rPr>
          <w:rFonts w:ascii="Times New Roman Regular" w:eastAsia="仿宋_GB2312" w:hAnsi="Times New Roman Regular" w:cs="Times New Roman Regular"/>
          <w:color w:val="231916"/>
          <w:kern w:val="0"/>
          <w:sz w:val="28"/>
          <w:szCs w:val="28"/>
          <w:lang w:val="zh-TW" w:eastAsia="zh-TW" w:bidi="zh-TW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   月    日</w:t>
      </w:r>
    </w:p>
    <w:sectPr w:rsidR="000D383B" w:rsidSect="000D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A3EE4CB"/>
    <w:rsid w:val="FECD1B3B"/>
    <w:rsid w:val="FEEB13F7"/>
    <w:rsid w:val="FFF6B08F"/>
    <w:rsid w:val="00022E36"/>
    <w:rsid w:val="000D383B"/>
    <w:rsid w:val="00BD446A"/>
    <w:rsid w:val="00CC78AA"/>
    <w:rsid w:val="1FEA1F78"/>
    <w:rsid w:val="3EB77BC6"/>
    <w:rsid w:val="57F5D5BF"/>
    <w:rsid w:val="5DD9F393"/>
    <w:rsid w:val="5FD9DE3C"/>
    <w:rsid w:val="5FFBF1B6"/>
    <w:rsid w:val="7A3EE4CB"/>
    <w:rsid w:val="7FEB05CA"/>
    <w:rsid w:val="7FF72047"/>
    <w:rsid w:val="CDF514AA"/>
    <w:rsid w:val="DBEEEC41"/>
    <w:rsid w:val="F55F7B8B"/>
    <w:rsid w:val="57FB0037"/>
    <w:rsid w:val="5FFFB285"/>
    <w:rsid w:val="7FD3CF15"/>
    <w:rsid w:val="BB9D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8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3B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Heading31">
    <w:name w:val="Heading #3|1"/>
    <w:basedOn w:val="a"/>
    <w:qFormat/>
    <w:rsid w:val="000D383B"/>
    <w:pPr>
      <w:spacing w:after="100"/>
      <w:jc w:val="center"/>
      <w:outlineLvl w:val="2"/>
    </w:pPr>
    <w:rPr>
      <w:rFonts w:ascii="宋体" w:eastAsia="宋体" w:hAnsi="宋体" w:cs="宋体"/>
      <w:color w:val="231916"/>
      <w:sz w:val="38"/>
      <w:szCs w:val="38"/>
      <w:lang w:val="zh-TW" w:eastAsia="zh-TW" w:bidi="zh-TW"/>
    </w:rPr>
  </w:style>
  <w:style w:type="paragraph" w:customStyle="1" w:styleId="Bodytext1">
    <w:name w:val="Body text|1"/>
    <w:basedOn w:val="a"/>
    <w:qFormat/>
    <w:rsid w:val="000D383B"/>
    <w:pPr>
      <w:spacing w:line="377" w:lineRule="auto"/>
      <w:ind w:firstLine="400"/>
    </w:pPr>
    <w:rPr>
      <w:rFonts w:ascii="宋体" w:eastAsia="宋体" w:hAnsi="宋体" w:cs="宋体"/>
      <w:color w:val="23191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2037</Characters>
  <Application>Microsoft Office Word</Application>
  <DocSecurity>0</DocSecurity>
  <Lines>16</Lines>
  <Paragraphs>4</Paragraphs>
  <ScaleCrop>false</ScaleCrop>
  <Company>CHINA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freeuser</cp:lastModifiedBy>
  <cp:revision>5</cp:revision>
  <dcterms:created xsi:type="dcterms:W3CDTF">2023-03-02T08:57:00Z</dcterms:created>
  <dcterms:modified xsi:type="dcterms:W3CDTF">2023-03-02T08:58:00Z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